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A82283" w:rsidRPr="00A82283" w14:paraId="17A02D36" w14:textId="77777777" w:rsidTr="00A82283">
        <w:trPr>
          <w:trHeight w:val="72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C6B9" w14:textId="77777777" w:rsidR="00A82283" w:rsidRDefault="00F6049C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շխատանքի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0B52" w14:textId="13A4197F" w:rsidR="00361D4B" w:rsidRPr="00504F79" w:rsidRDefault="00A82283" w:rsidP="004E4D33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ՀՀ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Սյունիքի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մարզի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Կապան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համայն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ք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Կապան</w:t>
            </w:r>
            <w:proofErr w:type="spellEnd"/>
            <w:proofErr w:type="gram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քաղաքի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04F79">
              <w:rPr>
                <w:rFonts w:ascii="GHEA Grapalat" w:hAnsi="GHEA Grapalat"/>
                <w:color w:val="000000"/>
                <w:sz w:val="18"/>
                <w:szCs w:val="18"/>
              </w:rPr>
              <w:t>Ձորք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թաղամասի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421B26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  <w:p w14:paraId="1A7863FA" w14:textId="3FAF880C" w:rsidR="00A82283" w:rsidRDefault="00536CE0" w:rsidP="004E4D33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9E460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proofErr w:type="gram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բազ</w:t>
            </w:r>
            <w:proofErr w:type="spellEnd"/>
            <w:r w:rsidR="00810B2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աբնակարան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E1709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E1709A" w:rsidRPr="00E1709A">
              <w:rPr>
                <w:rFonts w:ascii="GHEA Grapalat" w:hAnsi="GHEA Grapalat"/>
                <w:color w:val="000000"/>
                <w:sz w:val="18"/>
                <w:szCs w:val="20"/>
                <w:lang w:val="hy-AM"/>
              </w:rPr>
              <w:t>բնակելի</w:t>
            </w:r>
            <w:proofErr w:type="gramEnd"/>
            <w:r w:rsidR="00E1709A" w:rsidRPr="00E170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շենք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հարթ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տանիք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նորոգման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նախագծանախահաշվային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փաստաթղթերի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կազմման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A82283" w:rsidRPr="00A82283" w14:paraId="745B1252" w14:textId="77777777" w:rsidTr="00A82283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3DB7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Նպատակը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նշանակությունը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77777777" w:rsidR="00A82283" w:rsidRDefault="00F942AE" w:rsidP="00F942AE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ազ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աբնակարան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067644" w:rsidRPr="00E1709A">
              <w:rPr>
                <w:rFonts w:ascii="GHEA Grapalat" w:hAnsi="GHEA Grapalat"/>
                <w:color w:val="000000"/>
                <w:sz w:val="18"/>
                <w:szCs w:val="20"/>
                <w:lang w:val="hy-AM"/>
              </w:rPr>
              <w:t>բնակելի</w:t>
            </w:r>
            <w:r w:rsidR="00067644" w:rsidRPr="00E170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շենքի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նորոգումը, պահպանումը և </w:t>
            </w:r>
            <w:proofErr w:type="spellStart"/>
            <w:r w:rsidR="00BE146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երկարատև</w:t>
            </w:r>
            <w:proofErr w:type="spellEnd"/>
            <w:r w:rsidR="00BE146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շահագործումը</w:t>
            </w:r>
          </w:p>
        </w:tc>
      </w:tr>
      <w:tr w:rsidR="00A82283" w:rsidRPr="004E4D33" w14:paraId="32E2D0A7" w14:textId="77777777" w:rsidTr="00A82283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D57D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066F" w14:textId="77777777" w:rsidR="00A82283" w:rsidRDefault="00A8228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Անհրաժեշտ է՝</w:t>
            </w:r>
          </w:p>
          <w:p w14:paraId="522CAAFD" w14:textId="77777777" w:rsidR="00A82283" w:rsidRDefault="00BC03E4" w:rsidP="00844733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Տանիք</w:t>
            </w:r>
            <w:r w:rsidR="00A82283" w:rsidRPr="00E1709A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ի հետազննում</w:t>
            </w:r>
          </w:p>
          <w:p w14:paraId="16A87D83" w14:textId="77777777" w:rsidR="00A82283" w:rsidRDefault="00BC03E4" w:rsidP="00844733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Տանիքածածկի նորոգում</w:t>
            </w:r>
          </w:p>
          <w:p w14:paraId="58E3B6A6" w14:textId="77777777" w:rsidR="00A82283" w:rsidRDefault="00E1709A" w:rsidP="006D3702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</w:t>
            </w:r>
            <w:r w:rsidR="00BC03E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անիք</w:t>
            </w:r>
            <w:r w:rsidR="00A82283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ի ջրահեռացման համակարգի նորոգում</w:t>
            </w:r>
          </w:p>
        </w:tc>
      </w:tr>
      <w:tr w:rsidR="00A82283" w:rsidRPr="00B4603F" w14:paraId="43FF7BB7" w14:textId="77777777" w:rsidTr="00067644">
        <w:trPr>
          <w:trHeight w:val="1926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620C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Ներկայացվող հիմնական պահանջներ, տեխնիկական առաջադրանք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35DC" w14:textId="393CB7F4" w:rsidR="004E4D33" w:rsidRDefault="007F6A25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. Հին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ջրամեկուսիչ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շերտի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քանդում</w:t>
            </w:r>
            <w:proofErr w:type="spellEnd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</w:p>
          <w:p w14:paraId="2628080C" w14:textId="68F1796E" w:rsidR="004E4D33" w:rsidRPr="0075207B" w:rsidRDefault="007F2DB1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2.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Ցեմենտավազե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հարթեցնող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շերտի</w:t>
            </w:r>
            <w:proofErr w:type="spellEnd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քանդում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(ըստ անհրաժեշտության)</w:t>
            </w:r>
          </w:p>
          <w:p w14:paraId="68C98701" w14:textId="79A24309" w:rsidR="004E4D33" w:rsidRPr="0075207B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3.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>Հ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արթեցնող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շերտի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>իրականացում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>ամրանավորմամբ</w:t>
            </w:r>
            <w:proofErr w:type="spellEnd"/>
          </w:p>
          <w:p w14:paraId="450855A9" w14:textId="31760FD1" w:rsidR="0075207B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4.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Տանիքածածկի իրականացում երկշերտ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իզոգամից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՝ վերին շերտը իրականացնելով ալյումինե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փայլաթիթեղից</w:t>
            </w:r>
            <w:proofErr w:type="spellEnd"/>
          </w:p>
          <w:p w14:paraId="17102797" w14:textId="77777777" w:rsidR="00FC50C1" w:rsidRDefault="004E4D33" w:rsidP="00FC50C1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5.Օդա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հան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հորանների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վրա հովհարների տեղադրում</w:t>
            </w:r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ցինկապատ թիթեղից  </w:t>
            </w:r>
          </w:p>
          <w:p w14:paraId="07C24C8D" w14:textId="56E3916C" w:rsidR="007269E8" w:rsidRPr="004E4D33" w:rsidRDefault="004E4D33" w:rsidP="00FC50C1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6. </w:t>
            </w:r>
            <w:proofErr w:type="spellStart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Ցվիքների</w:t>
            </w:r>
            <w:proofErr w:type="spellEnd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և </w:t>
            </w:r>
            <w:proofErr w:type="spellStart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պարապետի</w:t>
            </w:r>
            <w:proofErr w:type="spellEnd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թասակների</w:t>
            </w:r>
            <w:proofErr w:type="spellEnd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կառուցում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ցինկապատ թիթեղից</w:t>
            </w:r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</w:tr>
      <w:tr w:rsidR="00A82283" w:rsidRPr="00B4603F" w14:paraId="54C45AA2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E1B0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դրույթներ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FE58" w14:textId="77777777" w:rsidR="0049773F" w:rsidRPr="00273433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73433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Աշխատանքային նախագիծը կազմվում է՝</w:t>
            </w:r>
          </w:p>
          <w:p w14:paraId="669154E7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19.03.2015թ.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կառուցապատման նպատակով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թույլտվությունների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այլ փաստաթղթերի տրամադրման կարգը հաստատելու և  ՀՀ կառավարության մի շարք որոշումներ ուժը կորցրած ճանաչելու մասին»  թիվ 596-Ն որոշմամբ սահմանված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պահանջներին, ինչպես նաև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ճարտարապետահատակագծային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նախագծման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առաջադրանքներին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, թերությունների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ակտին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համապատասխան:</w:t>
            </w:r>
          </w:p>
          <w:p w14:paraId="70730113" w14:textId="77777777" w:rsidR="0049773F" w:rsidRPr="00273433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73433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Նախահաշիվը կազմվում է՝</w:t>
            </w:r>
          </w:p>
          <w:p w14:paraId="06FD29F8" w14:textId="77777777" w:rsidR="0049773F" w:rsidRPr="00F70CCA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կառավարության 23.06.2011թ. 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«Գործող գներով շինարարական աշխատանքների արժեքի հաշվարկման կարգը հաստատելու, ՀՀ 2011թ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պետական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բյուջեու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մ  վերաբաշխում և ՀՀ կառավարության 2010թ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դեկտեմբերի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23-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N 1748-Ն  որոշման մեջ  լրացումներ և փոփոխություններ </w:t>
            </w:r>
            <w:proofErr w:type="spellStart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կատարաելու</w:t>
            </w:r>
            <w:proofErr w:type="spellEnd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և ՀՀ քաղաքաշինության </w:t>
            </w:r>
            <w:proofErr w:type="spellStart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նախրարությանը</w:t>
            </w:r>
            <w:proofErr w:type="spellEnd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գումար հատկացնելու մասին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» թիվ 879-Ն որոշմամբ սահմանված կարգի համապատասխան:</w:t>
            </w:r>
          </w:p>
          <w:p w14:paraId="393FD082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Շինարարական աշխատանքների կապալի պայմանագրի կնքման ժամանակ նախատեսվում է հեղինակային հսկողություն, նախագծողը իրականացնում է հեղինակային հսկողություն կատարվելիք  աշխատանքների ողջ ընթացքում: </w:t>
            </w:r>
          </w:p>
          <w:p w14:paraId="602ED4A8" w14:textId="77777777" w:rsidR="0049773F" w:rsidRPr="00273433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2017թ. մայիսի 4-ի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«Գնումների գործընթացի կազմակերպման կարգը հաստատելու և ՀՀ կառավարության 2011թ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փետրվարի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10-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N 168-Ն որոշումն ուժը կորցրած ճանաչելու մասին</w:t>
            </w:r>
            <w:r w:rsidRPr="00F70CCA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</w:t>
            </w:r>
            <w:r w:rsidRPr="00F70CCA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թիվ 526-Ն որոշման համաձայն </w:t>
            </w:r>
            <w:r w:rsidRPr="00273433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նախագծողը՝</w:t>
            </w:r>
          </w:p>
          <w:p w14:paraId="7FA10B2B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ա/շինարարական ծրագրի կատարման համար օգտագործվող նյութերի և/կամ/ սարքերի ու սարքավորումների տեխնիկական բնութագրերը կազմում է &lt;&lt;Գնումների մասին&gt;&gt; ՀՀ օրենքի 13-րդ հոդվածի պահանջներին համապատասխան,</w:t>
            </w:r>
          </w:p>
          <w:p w14:paraId="60365E2A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բ/ներկայացնում է կապալի օբյեկտի, դրա առանձին մասերի /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կոնստրուկցիաներ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այլն/ 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օգտագործվելիք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նյութերի և/կամ/ սարքերի ու սարքավորումների երաշխիքային ժամկետներին ներկայացվող նվազագույն պահանջները,</w:t>
            </w:r>
          </w:p>
          <w:p w14:paraId="20C760AE" w14:textId="77777777" w:rsidR="0049773F" w:rsidRPr="00F70CCA" w:rsidRDefault="0049773F" w:rsidP="0049773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գ/ ներկայացնում է  աշխատանքների առանձին տեսակների կատարման օրացուցային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ժ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ամանակցույցը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BD4AA83" w14:textId="77777777" w:rsidR="0049773F" w:rsidRDefault="0049773F" w:rsidP="0049773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դ/պատվիրատուին նախագծային փաստաթղթերի ողջ փաթեթը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ներառյալ նախագծային մասը,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ներկայացնում է հայերեն և ռուսերեն լեզուներով, թղթային՝ </w:t>
            </w:r>
            <w:r w:rsidRPr="006D7796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օրինակից և էլեկտրոնային տարբերակներով։</w:t>
            </w:r>
          </w:p>
          <w:p w14:paraId="489E1903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Նախագծանախահաշվային փաստաթղթերը կազմված են 2 մասից՝ </w:t>
            </w:r>
          </w:p>
          <w:p w14:paraId="7432757B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-Ճարտարապետաշինարարական մաս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 Ներառում է</w:t>
            </w:r>
          </w:p>
          <w:p w14:paraId="4ED1F761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Ելակետային տվյալներ և նախագծային փաստաթղթեր /հատակագիծ/, անշարժ գույքի սեփականության իրավունքի  գրանցման վկայականի համապատասխան մասի լուսապատճեն, տեխնիկական բնութագիր,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ճարտարապետահատակագծային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առաջադրանք, արտոնագրեր (ճարտարապետ, ճարտարագետ–կոնստրուկտոր), ընդհանուր բացատրագիր, հատակագծեր, շինարարության կազմակերպման նախագծեր, հիմնական շինարարական նյութերի, կոնստրուկցիաների ամփոփագրեր,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մասնագրեր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աշխատանքների կատարման ուղեցույց, աշխատանքների կատարման ժամանակացույց, աշխատանքային գծագրեր, աշխատանքային ծավալներ/, բացատրագրեր, </w:t>
            </w:r>
          </w:p>
          <w:p w14:paraId="680C1C47" w14:textId="77777777" w:rsidR="00BC79AA" w:rsidRDefault="00BC79AA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A5BA0B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Նախահաշվային մաս՝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ամփոփ, օբյեկտային, լոկալ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նախահաշիվներ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77DF0133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Նախահաշվային փաստաթղթերը պետք է պատրաստված լինեն համակարգչային համապատասխան ծրագրերի կիրառմամբ, ընթեռնելի:</w:t>
            </w:r>
          </w:p>
          <w:p w14:paraId="413DED20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Ներկայացվում է նաև՝</w:t>
            </w:r>
          </w:p>
          <w:p w14:paraId="7FBEB82B" w14:textId="77777777" w:rsidR="0049773F" w:rsidRPr="007B38AD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Ծավալաթերթ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-նախահաշիվ՝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 ըստ սահմանված կարգի, հայերեն և ռուսերեն լեզուներով, էլեկտրոնային և թղթային տարբերակներով</w:t>
            </w:r>
            <w:r w:rsidRPr="007B38A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։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Էլեկտորոնային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տարբերակը ներկայացվում է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excel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 տարբերակով, կազմված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unikod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-ով, կոկիկ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ձևով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/առանց լրացուցիչ տողերի և սյուների/, 2 օրինակից՝ առաջին օրինակը ըստ բաժինների կշիռներով, երկրորդ օրինակը թվերով,  կամ միասին՝ մեկ փաստաթղթով։</w:t>
            </w:r>
          </w:p>
          <w:p w14:paraId="52AC37C4" w14:textId="77777777" w:rsidR="0049773F" w:rsidRPr="007B38AD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Ծավալաթերթ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նախահաշվում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ընդգրկված  յուրաքանչյուր աշխատանքի միավորի արժեքը պետք է ներառի ՀՀ քաղաքաշինական նորմատիվ փաստաթղթերով սահմանված բոլոր ծախսերը(այդ թվում՝ հաշվի առնել չնախատեսված աշխատանքները  50%-ի չափով), շահույթը, ինչպես նաև բոլոր տուրքերը, վճարները և հարկերը՝ հաշվի առնելով նախատեսված վերադարձի գումարը և պետք է կնքված ու ստորագրված լինի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նախագծողի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կողմից։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Ծավալաթերթն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ավարտվում է </w:t>
            </w:r>
            <w:r w:rsidRPr="007B38A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</w:t>
            </w:r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կամ </w:t>
            </w:r>
            <w:r w:rsidRPr="007B38A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ընդամենը, ԱԱՀ  և Ընդհանուր գումար տողերով</w:t>
            </w:r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14:paraId="33E434A5" w14:textId="77777777" w:rsidR="00A82283" w:rsidRDefault="0049773F" w:rsidP="0049773F">
            <w:pPr>
              <w:pStyle w:val="ListParagraph1"/>
              <w:spacing w:line="254" w:lineRule="auto"/>
              <w:ind w:left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Սարք-սարքավորումների առկայություն դեպքում դրանց ցանկը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՝ հայերեն և ռուսերեն լեզուներով, էլեկտրոնային և թղթային տարբերակներով։</w:t>
            </w:r>
          </w:p>
        </w:tc>
      </w:tr>
      <w:tr w:rsidR="00A82283" w:rsidRPr="00B4603F" w14:paraId="67F39025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D7A4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hy-AM"/>
              </w:rPr>
              <w:lastRenderedPageBreak/>
              <w:t>Հիմնական պարտականություններ</w:t>
            </w:r>
          </w:p>
          <w:p w14:paraId="25BE5970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  <w:t xml:space="preserve">և </w:t>
            </w: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  <w:t>պահանջներ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F3A2" w14:textId="77777777" w:rsidR="00A05379" w:rsidRDefault="00A05379" w:rsidP="00DF0321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Հիմնական պարտականություններ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</w:p>
          <w:p w14:paraId="6B844E70" w14:textId="77777777" w:rsidR="00A05379" w:rsidRPr="00AE5E6A" w:rsidRDefault="00A05379" w:rsidP="00DF0321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աշխատանքների իրականացում,</w:t>
            </w:r>
          </w:p>
          <w:p w14:paraId="4DC20E8E" w14:textId="77777777" w:rsidR="00A05379" w:rsidRPr="00AE5E6A" w:rsidRDefault="00A05379" w:rsidP="00DF0321">
            <w:pPr>
              <w:pStyle w:val="ListParagraph1"/>
              <w:numPr>
                <w:ilvl w:val="0"/>
                <w:numId w:val="5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նախագծա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-նախահաշվային փաստաթղթերի կազմում,</w:t>
            </w:r>
          </w:p>
          <w:p w14:paraId="28B53EC5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վերաբերյալ պահանջներ՝</w:t>
            </w:r>
          </w:p>
          <w:p w14:paraId="4C35D598" w14:textId="77777777" w:rsidR="00A05379" w:rsidRPr="00F70CCA" w:rsidRDefault="00A05379" w:rsidP="00DF0321">
            <w:pPr>
              <w:pStyle w:val="ListParagraph2"/>
              <w:numPr>
                <w:ilvl w:val="0"/>
                <w:numId w:val="2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հետազննումն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իրականացնել նախագծային փաստաթղթերը մշակելու անհրաժեշտ ծավալով,</w:t>
            </w:r>
          </w:p>
          <w:p w14:paraId="485013BE" w14:textId="77777777" w:rsidR="00A05379" w:rsidRPr="00F70CCA" w:rsidRDefault="00A05379" w:rsidP="00DF0321">
            <w:pPr>
              <w:pStyle w:val="ListParagraph2"/>
              <w:numPr>
                <w:ilvl w:val="0"/>
                <w:numId w:val="2"/>
              </w:numPr>
              <w:ind w:left="0" w:firstLine="0"/>
              <w:jc w:val="both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ընթացքում իրականացնել</w:t>
            </w:r>
            <w:r w:rsidR="00BF0B7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շենքի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BF0B7F">
              <w:rPr>
                <w:rFonts w:ascii="GHEA Grapalat" w:hAnsi="GHEA Grapalat"/>
                <w:sz w:val="18"/>
                <w:szCs w:val="18"/>
                <w:lang w:val="hy-AM"/>
              </w:rPr>
              <w:t>նորոգվող տանիքի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առկա վիճակի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տեսանկարահանում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նշահարում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43122C9A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Նախագծի նկատմամբ պահանջներ</w:t>
            </w:r>
          </w:p>
          <w:p w14:paraId="2B45DBD9" w14:textId="77777777" w:rsidR="00A05379" w:rsidRPr="00F70CCA" w:rsidRDefault="00A05379" w:rsidP="00DF032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ախագծային փաստաթղթերը պետք է համապատասխանեն ՀՀ պետական ստանդարտներին, հրահանգներին,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</w:rPr>
              <w:t>քաղաքաշինական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նորմերին</w:t>
            </w:r>
            <w:r w:rsidRPr="00F70CCA">
              <w:rPr>
                <w:rFonts w:ascii="GHEA Grapalat" w:hAnsi="GHEA Grapalat"/>
                <w:sz w:val="18"/>
                <w:szCs w:val="18"/>
                <w:lang w:val="ru-RU"/>
              </w:rPr>
              <w:t>:</w:t>
            </w:r>
          </w:p>
          <w:p w14:paraId="320FEDBF" w14:textId="77777777" w:rsidR="00A05379" w:rsidRPr="00F70CCA" w:rsidRDefault="00A05379" w:rsidP="00DF032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ախագծի մեջ պետք է նախատեսել առնվազն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հետևյալ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աշխատանքները՝ </w:t>
            </w:r>
          </w:p>
          <w:p w14:paraId="28209107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Համաձայնեցումներ</w:t>
            </w:r>
            <w:proofErr w:type="spellEnd"/>
            <w:r w:rsidRPr="00F70CCA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՝</w:t>
            </w: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</w:t>
            </w:r>
          </w:p>
          <w:p w14:paraId="04688ED1" w14:textId="77777777" w:rsidR="00A05379" w:rsidRPr="00F70CCA" w:rsidRDefault="00A05379" w:rsidP="00DF0321">
            <w:pPr>
              <w:numPr>
                <w:ilvl w:val="0"/>
                <w:numId w:val="3"/>
              </w:numPr>
              <w:tabs>
                <w:tab w:val="num" w:pos="252"/>
              </w:tabs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քաղաքաշինական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փորձաքննության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եզրակացությունը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պետք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լինի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դրական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  ընդ որում փորձաքննությունն  իրականացվում է  պատվիրատուի կողմից և միջոցներով</w:t>
            </w:r>
          </w:p>
          <w:p w14:paraId="3A3B902A" w14:textId="77777777" w:rsidR="00A05379" w:rsidRPr="00F70CCA" w:rsidRDefault="00A05379" w:rsidP="00DF0321">
            <w:pPr>
              <w:numPr>
                <w:ilvl w:val="0"/>
                <w:numId w:val="3"/>
              </w:numPr>
              <w:tabs>
                <w:tab w:val="num" w:pos="0"/>
                <w:tab w:val="num" w:pos="252"/>
              </w:tabs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նախագծային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լուծումները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ինքնակառավարման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մարմնի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ղեկավարի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A16637E" w14:textId="77777777" w:rsidR="00A82283" w:rsidRDefault="00A05379" w:rsidP="00DF0321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ինքնակառավարման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մարմնի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ղեկավարի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պահուստի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լցակույտի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շինարարական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աղբի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տեղերը</w:t>
            </w:r>
          </w:p>
        </w:tc>
      </w:tr>
      <w:tr w:rsidR="00A82283" w:rsidRPr="00B4603F" w14:paraId="2D274394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BE33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  <w:t>Նորմատիվային</w:t>
            </w:r>
            <w:proofErr w:type="spellEnd"/>
          </w:p>
          <w:p w14:paraId="0CA66D71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  <w:t>պահանջներ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4364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0C5D0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Նախագծանախահաշվային փաստաթղթերը կազմել </w:t>
            </w:r>
            <w:r w:rsidRPr="000C5D0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ՀՀ-ում գործող նորմատիվային փաստաթղթերի</w:t>
            </w:r>
            <w:r w:rsidRPr="000C5D0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  և  քաղաքաշինական նորմերի պահանջներին համապատասխան:</w:t>
            </w: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Նախագծային փաստաթղթերը մշակել</w:t>
            </w: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համաձայն </w:t>
            </w:r>
            <w:proofErr w:type="spellStart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հետևյալ</w:t>
            </w:r>
            <w:proofErr w:type="spellEnd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հղումների</w:t>
            </w:r>
            <w:proofErr w:type="spellEnd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՝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</w:p>
          <w:p w14:paraId="7C434E22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կոմիտեի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</w:t>
            </w:r>
            <w:proofErr w:type="spellEnd"/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գահ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.20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23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04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bCs/>
                <w:sz w:val="18"/>
                <w:szCs w:val="18"/>
              </w:rPr>
              <w:t>ՀՀՇՆ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30-01-20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23</w:t>
            </w:r>
            <w:r w:rsidRPr="00B518F5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Քաղաքաշինություն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Քաղաքային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գյուղական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բնակավայրերի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հատակագծում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կառուցապատում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3D196364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26.08.2022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21-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13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02-2022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տեխնիկան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շինարարությունում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                   </w:t>
            </w:r>
          </w:p>
          <w:p w14:paraId="1206C2AE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21.06.2022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12-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>0-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02-</w:t>
            </w:r>
            <w:proofErr w:type="gram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2022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proofErr w:type="gram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Տարածքի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բարեկարգում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28674E66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նախարարի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10.11.2006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253-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IV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-11.07.01-2006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Շենքերի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շինությունների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մատչելիությունը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բնակչության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սակավաշարժուն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1E3779F2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կամիտեի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2020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թվականի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29-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Հայաստանի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Հանրապետության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մարզերի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համայնքներում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այդ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թվում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բնակավայրերում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)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տարանցիկ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տեղական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նշանակության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ավտոմոբիլային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ներհամայնքային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ճանապարհների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փողոցների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երթևեկելի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մայթերի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սալարկման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խճապատման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բարեկարգման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աշխատանքների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կատարման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ուղեցույցը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105-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                                        </w:t>
            </w:r>
          </w:p>
          <w:p w14:paraId="514DF90D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16.02.2006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Հաշմանդամների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բնակչության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սակավաշարժուն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սոցիալական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տրանսպորտային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ինժեներական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ենթակառուցվածքների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մատչելիության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ապահովման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կարգը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392-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37585425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lastRenderedPageBreak/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19.03.2015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կառուցապատման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նպատակով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թույլտվությունների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այլ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փաստաթղթերի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տրամադրման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կարգը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շարք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որոշումներ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ուժը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կորցրած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ճանաչելու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596-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  <w:p w14:paraId="52A0E2E9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Նախագծային փաստաթղթերը մշակելիս անհրաժե</w:t>
            </w: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շտ է զերծ</w:t>
            </w: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մնալ ՀՀ տարածքում չգործող նորմատիվ փաստաթղթերի կիրառումից և դա հաշվի առնել նախագծային փաստաթղթերը հաստատելիս:</w:t>
            </w:r>
          </w:p>
          <w:p w14:paraId="012DEBD3" w14:textId="77777777" w:rsidR="005A720B" w:rsidRPr="00B518F5" w:rsidRDefault="005A720B" w:rsidP="00DF0321">
            <w:pPr>
              <w:jc w:val="both"/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Նախագծային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փաստաթղթերում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ներառել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</w:t>
            </w: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պահանջներ</w:t>
            </w:r>
            <w:proofErr w:type="spellEnd"/>
            <w:proofErr w:type="gram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՝</w:t>
            </w:r>
          </w:p>
          <w:p w14:paraId="59BCB5B3" w14:textId="77777777" w:rsidR="005A720B" w:rsidRPr="00B518F5" w:rsidRDefault="005A720B" w:rsidP="00DF0321">
            <w:pPr>
              <w:ind w:left="-14"/>
              <w:jc w:val="both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- ՀՀ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կոմիտեի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նախագահի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09.02.2023թ N09-Ա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հրամանով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հաստատված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՝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շինարարական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արտադրության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կազմակերպման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պարտադիր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՝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թվով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21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միջոցառումների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ապահովման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և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դրանց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չկատարման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պարագայում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նախատեսված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պատասխանատվության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միջոցների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կիրառման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վերաբերյալ</w:t>
            </w:r>
            <w:proofErr w:type="spellEnd"/>
            <w:proofErr w:type="gram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,</w:t>
            </w:r>
          </w:p>
          <w:p w14:paraId="379368C6" w14:textId="77777777" w:rsidR="00A82283" w:rsidRDefault="005A720B" w:rsidP="00DF0321">
            <w:pPr>
              <w:pStyle w:val="ListParagraph1"/>
              <w:spacing w:line="254" w:lineRule="auto"/>
              <w:ind w:left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-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Ղեկավարվել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նաև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ՀՀ</w:t>
            </w:r>
            <w:proofErr w:type="gram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տարածքային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կառավարման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և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ենթակառուցվածքների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նախարարության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կողմից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մշակված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նույնաբովանդակ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մեթոդական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ցուցումներով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:</w:t>
            </w:r>
          </w:p>
        </w:tc>
      </w:tr>
      <w:tr w:rsidR="00A82283" w:rsidRPr="00A82283" w14:paraId="01880CE0" w14:textId="77777777" w:rsidTr="00A82283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61D3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Աշխատանքների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իրականացման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77777777" w:rsidR="00A82283" w:rsidRDefault="005A720B" w:rsidP="005A720B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3881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Պայմանագիրն ուժի մեջ մտնելու </w:t>
            </w:r>
            <w:r w:rsidRPr="0018388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օրվանից </w:t>
            </w:r>
            <w:r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   </w:t>
            </w:r>
            <w:r w:rsidRPr="00183881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ընթացքում:</w:t>
            </w:r>
          </w:p>
        </w:tc>
      </w:tr>
    </w:tbl>
    <w:p w14:paraId="5B62A558" w14:textId="77777777" w:rsidR="00A82283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</w:rPr>
      </w:pPr>
    </w:p>
    <w:sectPr w:rsidR="00A82283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22EB3" w14:textId="77777777" w:rsidR="00120526" w:rsidRDefault="00120526" w:rsidP="009123D0">
      <w:r>
        <w:separator/>
      </w:r>
    </w:p>
  </w:endnote>
  <w:endnote w:type="continuationSeparator" w:id="0">
    <w:p w14:paraId="374331D1" w14:textId="77777777" w:rsidR="00120526" w:rsidRDefault="00120526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26544" w14:textId="77777777" w:rsidR="00120526" w:rsidRDefault="00120526" w:rsidP="009123D0">
      <w:r>
        <w:separator/>
      </w:r>
    </w:p>
  </w:footnote>
  <w:footnote w:type="continuationSeparator" w:id="0">
    <w:p w14:paraId="0D1C88B3" w14:textId="77777777" w:rsidR="00120526" w:rsidRDefault="00120526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6826022">
    <w:abstractNumId w:val="0"/>
  </w:num>
  <w:num w:numId="2" w16cid:durableId="1574927624">
    <w:abstractNumId w:val="4"/>
  </w:num>
  <w:num w:numId="3" w16cid:durableId="323827600">
    <w:abstractNumId w:val="1"/>
  </w:num>
  <w:num w:numId="4" w16cid:durableId="195000418">
    <w:abstractNumId w:val="2"/>
  </w:num>
  <w:num w:numId="5" w16cid:durableId="964504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4659B"/>
    <w:rsid w:val="00067644"/>
    <w:rsid w:val="0009369D"/>
    <w:rsid w:val="000A4586"/>
    <w:rsid w:val="00120526"/>
    <w:rsid w:val="00140539"/>
    <w:rsid w:val="00143E06"/>
    <w:rsid w:val="00174A95"/>
    <w:rsid w:val="00207B39"/>
    <w:rsid w:val="00243FBF"/>
    <w:rsid w:val="002550C9"/>
    <w:rsid w:val="0025736D"/>
    <w:rsid w:val="00274961"/>
    <w:rsid w:val="002E44DD"/>
    <w:rsid w:val="002F24C7"/>
    <w:rsid w:val="003079A6"/>
    <w:rsid w:val="003376DC"/>
    <w:rsid w:val="00361D4B"/>
    <w:rsid w:val="00373A82"/>
    <w:rsid w:val="003A3DC9"/>
    <w:rsid w:val="003D12ED"/>
    <w:rsid w:val="003E3C3F"/>
    <w:rsid w:val="003F761A"/>
    <w:rsid w:val="0040707B"/>
    <w:rsid w:val="00421B26"/>
    <w:rsid w:val="0049773F"/>
    <w:rsid w:val="004C6255"/>
    <w:rsid w:val="004E4D33"/>
    <w:rsid w:val="004F6081"/>
    <w:rsid w:val="00504F79"/>
    <w:rsid w:val="0051391C"/>
    <w:rsid w:val="00536CE0"/>
    <w:rsid w:val="00537529"/>
    <w:rsid w:val="00560A32"/>
    <w:rsid w:val="00575C98"/>
    <w:rsid w:val="005A720B"/>
    <w:rsid w:val="0061042B"/>
    <w:rsid w:val="00664012"/>
    <w:rsid w:val="006643B3"/>
    <w:rsid w:val="006B733F"/>
    <w:rsid w:val="006D3702"/>
    <w:rsid w:val="007269E8"/>
    <w:rsid w:val="00742CF1"/>
    <w:rsid w:val="0075207B"/>
    <w:rsid w:val="007703D8"/>
    <w:rsid w:val="007B1EEA"/>
    <w:rsid w:val="007D4A4D"/>
    <w:rsid w:val="007F2DB1"/>
    <w:rsid w:val="007F6A25"/>
    <w:rsid w:val="00801E71"/>
    <w:rsid w:val="00810B28"/>
    <w:rsid w:val="00846B49"/>
    <w:rsid w:val="00896E0F"/>
    <w:rsid w:val="008B2BE5"/>
    <w:rsid w:val="008D2707"/>
    <w:rsid w:val="009105DE"/>
    <w:rsid w:val="009123D0"/>
    <w:rsid w:val="009215CC"/>
    <w:rsid w:val="009423F8"/>
    <w:rsid w:val="00957F84"/>
    <w:rsid w:val="00974DF8"/>
    <w:rsid w:val="009D182A"/>
    <w:rsid w:val="009E460C"/>
    <w:rsid w:val="009F0740"/>
    <w:rsid w:val="00A05379"/>
    <w:rsid w:val="00A1037C"/>
    <w:rsid w:val="00A13ED5"/>
    <w:rsid w:val="00A75E81"/>
    <w:rsid w:val="00A82283"/>
    <w:rsid w:val="00A842FC"/>
    <w:rsid w:val="00AA3A90"/>
    <w:rsid w:val="00AC5175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909E5"/>
    <w:rsid w:val="00CD2DDA"/>
    <w:rsid w:val="00CD75C3"/>
    <w:rsid w:val="00D01160"/>
    <w:rsid w:val="00D02D70"/>
    <w:rsid w:val="00D73C46"/>
    <w:rsid w:val="00D77C1C"/>
    <w:rsid w:val="00DD5F93"/>
    <w:rsid w:val="00DF0321"/>
    <w:rsid w:val="00E06664"/>
    <w:rsid w:val="00E1709A"/>
    <w:rsid w:val="00E30741"/>
    <w:rsid w:val="00E62F01"/>
    <w:rsid w:val="00E86C8E"/>
    <w:rsid w:val="00EE38AE"/>
    <w:rsid w:val="00EF6614"/>
    <w:rsid w:val="00F165A2"/>
    <w:rsid w:val="00F46571"/>
    <w:rsid w:val="00F6049C"/>
    <w:rsid w:val="00F77C7A"/>
    <w:rsid w:val="00F942AE"/>
    <w:rsid w:val="00FC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85</cp:revision>
  <cp:lastPrinted>2019-11-14T08:19:00Z</cp:lastPrinted>
  <dcterms:created xsi:type="dcterms:W3CDTF">2019-03-01T07:51:00Z</dcterms:created>
  <dcterms:modified xsi:type="dcterms:W3CDTF">2026-06-17T07:21:00Z</dcterms:modified>
</cp:coreProperties>
</file>